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51" w:rsidRPr="0034009C" w:rsidRDefault="00076751" w:rsidP="0007675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4009C">
        <w:rPr>
          <w:rFonts w:ascii="Times New Roman" w:hAnsi="Times New Roman" w:cs="Times New Roman"/>
          <w:sz w:val="24"/>
          <w:szCs w:val="24"/>
        </w:rPr>
        <w:t>vi</w:t>
      </w:r>
      <w:proofErr w:type="spellEnd"/>
    </w:p>
    <w:p w:rsidR="00164E6F" w:rsidRDefault="00164E6F" w:rsidP="00164E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3F626E" w:rsidRDefault="003F626E" w:rsidP="00164E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E6F" w:rsidRPr="003853DA" w:rsidRDefault="003F626E" w:rsidP="00FB61A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Karagözlü, F. </w:t>
      </w:r>
      <w:r w:rsidR="00FB61A1" w:rsidRPr="00FB61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Knowledge of Nursing Students About The Calculations of Drug Dose, </w:t>
      </w:r>
      <w:r w:rsidR="00FB61A1"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Near</w:t>
      </w:r>
      <w:proofErr w:type="spellEnd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East </w:t>
      </w:r>
      <w:proofErr w:type="spellStart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University</w:t>
      </w:r>
      <w:proofErr w:type="spellEnd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Institute</w:t>
      </w:r>
      <w:proofErr w:type="spellEnd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of </w:t>
      </w:r>
      <w:proofErr w:type="spellStart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Health</w:t>
      </w:r>
      <w:proofErr w:type="spellEnd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Sciences</w:t>
      </w:r>
      <w:proofErr w:type="spellEnd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B61A1" w:rsidRPr="00FB61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Nursing Programme, </w:t>
      </w:r>
      <w:proofErr w:type="spellStart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Master</w:t>
      </w:r>
      <w:proofErr w:type="spellEnd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Thesis</w:t>
      </w:r>
      <w:proofErr w:type="spellEnd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Nicosia</w:t>
      </w:r>
      <w:proofErr w:type="spellEnd"/>
      <w:r w:rsidRPr="00FB6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2012.</w:t>
      </w:r>
    </w:p>
    <w:p w:rsidR="00FB61A1" w:rsidRDefault="00FB61A1" w:rsidP="00FB61A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B61A1" w:rsidRPr="007E3C4F" w:rsidRDefault="00FB61A1" w:rsidP="00FB61A1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0"/>
          <w:lang w:val="en-GB"/>
        </w:rPr>
      </w:pPr>
      <w:r w:rsidRPr="007E3C4F">
        <w:rPr>
          <w:rFonts w:ascii="Times New Roman" w:hAnsi="Times New Roman" w:cs="Times New Roman"/>
          <w:sz w:val="24"/>
          <w:szCs w:val="24"/>
          <w:lang w:val="en-GB"/>
        </w:rPr>
        <w:t xml:space="preserve">Because one of the primary goals of nurses </w:t>
      </w:r>
      <w:proofErr w:type="gramStart"/>
      <w:r w:rsidRPr="007E3C4F">
        <w:rPr>
          <w:rFonts w:ascii="Times New Roman" w:hAnsi="Times New Roman" w:cs="Times New Roman"/>
          <w:sz w:val="24"/>
          <w:szCs w:val="24"/>
          <w:lang w:val="en-GB"/>
        </w:rPr>
        <w:t>are</w:t>
      </w:r>
      <w:proofErr w:type="gramEnd"/>
      <w:r w:rsidRPr="007E3C4F">
        <w:rPr>
          <w:rFonts w:ascii="Times New Roman" w:hAnsi="Times New Roman" w:cs="Times New Roman"/>
          <w:sz w:val="24"/>
          <w:szCs w:val="24"/>
          <w:lang w:val="en-GB"/>
        </w:rPr>
        <w:t xml:space="preserve"> preparing drugs, it is important to prevent the dose mistakes in the process of preparing and applying secure drugs. For secure drug applications the calculations of them are essential. </w:t>
      </w:r>
      <w:r w:rsidRPr="007E3C4F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  <w:lang w:val="en-GB"/>
        </w:rPr>
        <w:t>This descriptive study conducted on the information related to the calculations of nursing students’ ideas on drug dose on 4-6 June 2012 in the Department of Near East University, Faculty of Health Sciences Nursing.</w:t>
      </w:r>
    </w:p>
    <w:p w:rsidR="00FB61A1" w:rsidRDefault="00FB61A1" w:rsidP="00FB61A1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:rsidR="00FB61A1" w:rsidRDefault="00FB61A1" w:rsidP="00FB61A1">
      <w:pPr>
        <w:ind w:firstLine="708"/>
        <w:jc w:val="both"/>
        <w:rPr>
          <w:rFonts w:ascii="Times New Roman" w:hAnsi="Times New Roman" w:cs="Times New Roman"/>
          <w:sz w:val="24"/>
          <w:szCs w:val="32"/>
          <w:lang w:val="en-GB"/>
        </w:rPr>
      </w:pP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The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universe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proofErr w:type="gram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of 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the</w:t>
      </w:r>
      <w:proofErr w:type="spellEnd"/>
      <w:proofErr w:type="gram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research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is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composed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of 508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students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who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have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been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educated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in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Near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East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University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Health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Sciences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Faculty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Nursing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Department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,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from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first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to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proofErr w:type="spellStart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>fourth</w:t>
      </w:r>
      <w:proofErr w:type="spellEnd"/>
      <w:r w:rsidRPr="00A14DB5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A14DB5">
        <w:rPr>
          <w:rFonts w:ascii="Times New Roman" w:hAnsi="Times New Roman" w:cs="Times New Roman"/>
          <w:sz w:val="24"/>
          <w:szCs w:val="32"/>
          <w:lang w:val="en-GB"/>
        </w:rPr>
        <w:t>years in 2011-2012 academic year. It is planned to reach all the</w:t>
      </w:r>
      <w:r w:rsidRPr="00A14DB5">
        <w:rPr>
          <w:sz w:val="24"/>
          <w:szCs w:val="32"/>
          <w:lang w:val="en-GB"/>
        </w:rPr>
        <w:t xml:space="preserve"> </w:t>
      </w:r>
      <w:r w:rsidRPr="00A14DB5">
        <w:rPr>
          <w:rFonts w:ascii="Times New Roman" w:hAnsi="Times New Roman" w:cs="Times New Roman"/>
          <w:sz w:val="24"/>
          <w:szCs w:val="32"/>
          <w:lang w:val="en-GB"/>
        </w:rPr>
        <w:t>students but because there were students who did not participate the study, only 462 students formed the research. Data were collected by the researcher who prepared a questionnaire based on the literature. The data obtained from the research were evaluated in computer. In the statistical analysis of the data, number, percentage and chi-square were used.</w:t>
      </w:r>
      <w:r w:rsidRPr="00FB61A1">
        <w:rPr>
          <w:rFonts w:ascii="Times New Roman" w:hAnsi="Times New Roman" w:cs="Times New Roman"/>
          <w:sz w:val="24"/>
          <w:szCs w:val="32"/>
          <w:lang w:val="en-GB"/>
        </w:rPr>
        <w:t xml:space="preserve"> </w:t>
      </w:r>
    </w:p>
    <w:p w:rsidR="00FB61A1" w:rsidRDefault="00FB61A1" w:rsidP="00FB61A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B61A1" w:rsidRPr="00FD430D" w:rsidRDefault="00FB61A1" w:rsidP="00A73BE6">
      <w:pPr>
        <w:ind w:firstLine="708"/>
        <w:jc w:val="both"/>
        <w:rPr>
          <w:rFonts w:ascii="Times New Roman" w:hAnsi="Times New Roman" w:cs="Times New Roman"/>
          <w:color w:val="333333"/>
          <w:sz w:val="24"/>
        </w:rPr>
      </w:pPr>
      <w:r w:rsidRPr="00A14DB5">
        <w:rPr>
          <w:rFonts w:ascii="Times New Roman" w:hAnsi="Times New Roman" w:cs="Times New Roman"/>
          <w:sz w:val="24"/>
          <w:szCs w:val="24"/>
          <w:lang w:val="en-GB"/>
        </w:rPr>
        <w:t xml:space="preserve">According to the findings obtained from the research, nursing students were not especially successful at preparing and calculating the dose of the drugs. The percentage of students who </w:t>
      </w:r>
      <w:r w:rsidRPr="00FD430D">
        <w:rPr>
          <w:rFonts w:ascii="Times New Roman" w:hAnsi="Times New Roman" w:cs="Times New Roman"/>
          <w:sz w:val="24"/>
          <w:szCs w:val="24"/>
          <w:lang w:val="en-GB"/>
        </w:rPr>
        <w:t xml:space="preserve">answered the problem of the calculations of drug dose without any mistakes was only % 1.3.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Dose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calculation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errors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%80.4</w:t>
      </w:r>
      <w:r w:rsidR="00FD430D" w:rsidRPr="00FD430D">
        <w:rPr>
          <w:rFonts w:ascii="Times New Roman" w:hAnsi="Times New Roman" w:cs="Times New Roman"/>
          <w:sz w:val="24"/>
        </w:rPr>
        <w:t xml:space="preserve"> </w:t>
      </w:r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of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the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students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who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have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D430D" w:rsidRPr="00FD430D">
        <w:rPr>
          <w:rStyle w:val="hps"/>
          <w:rFonts w:ascii="Times New Roman" w:hAnsi="Times New Roman" w:cs="Times New Roman"/>
          <w:sz w:val="24"/>
        </w:rPr>
        <w:t>problems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with</w:t>
      </w:r>
      <w:proofErr w:type="spellEnd"/>
      <w:proofErr w:type="gram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much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medication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in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clinical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practice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that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a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small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number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of</w:t>
      </w:r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dose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calculation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Fonts w:ascii="Times New Roman" w:hAnsi="Times New Roman" w:cs="Times New Roman"/>
          <w:sz w:val="24"/>
        </w:rPr>
        <w:t>and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and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college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>/</w:t>
      </w:r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high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school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they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graduated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(%</w:t>
      </w:r>
      <w:proofErr w:type="gramStart"/>
      <w:r w:rsidR="00FD430D" w:rsidRPr="00FD430D">
        <w:rPr>
          <w:rStyle w:val="hps"/>
          <w:rFonts w:ascii="Times New Roman" w:hAnsi="Times New Roman" w:cs="Times New Roman"/>
          <w:sz w:val="24"/>
        </w:rPr>
        <w:t>88.6</w:t>
      </w:r>
      <w:proofErr w:type="gram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)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from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Anatolian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seen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.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So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that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,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dose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problems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of NEU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students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entering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the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university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entrance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examination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the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maximum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error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rate %</w:t>
      </w:r>
      <w:proofErr w:type="gramStart"/>
      <w:r w:rsidR="00FD430D" w:rsidRPr="00FD430D">
        <w:rPr>
          <w:rStyle w:val="hps"/>
          <w:rFonts w:ascii="Times New Roman" w:hAnsi="Times New Roman" w:cs="Times New Roman"/>
          <w:sz w:val="24"/>
        </w:rPr>
        <w:t>78.8</w:t>
      </w:r>
      <w:proofErr w:type="gram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and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dose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problems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(%2.5),</w:t>
      </w:r>
      <w:r w:rsidR="00FD430D" w:rsidRPr="00FD430D">
        <w:rPr>
          <w:rFonts w:ascii="Times New Roman" w:hAnsi="Times New Roman" w:cs="Times New Roman"/>
          <w:sz w:val="24"/>
        </w:rPr>
        <w:t xml:space="preserve"> </w:t>
      </w:r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at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least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the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error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of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those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who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were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third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year</w:t>
      </w:r>
      <w:proofErr w:type="spellEnd"/>
      <w:r w:rsidR="00FD430D" w:rsidRPr="00FD430D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="00FD430D" w:rsidRPr="00FD430D">
        <w:rPr>
          <w:rStyle w:val="hps"/>
          <w:rFonts w:ascii="Times New Roman" w:hAnsi="Times New Roman" w:cs="Times New Roman"/>
          <w:sz w:val="24"/>
        </w:rPr>
        <w:t>students</w:t>
      </w:r>
      <w:proofErr w:type="spellEnd"/>
      <w:r w:rsidR="00FD430D" w:rsidRPr="00FD430D">
        <w:rPr>
          <w:rFonts w:ascii="Times New Roman" w:hAnsi="Times New Roman" w:cs="Times New Roman"/>
          <w:sz w:val="24"/>
        </w:rPr>
        <w:t>.</w:t>
      </w:r>
      <w:r w:rsidR="00FD430D">
        <w:rPr>
          <w:rFonts w:ascii="Times New Roman" w:hAnsi="Times New Roman" w:cs="Times New Roman"/>
          <w:sz w:val="24"/>
        </w:rPr>
        <w:t xml:space="preserve"> </w:t>
      </w:r>
      <w:r w:rsidRPr="00A14DB5">
        <w:rPr>
          <w:rFonts w:ascii="Times New Roman" w:hAnsi="Times New Roman" w:cs="Times New Roman"/>
          <w:sz w:val="24"/>
          <w:szCs w:val="24"/>
          <w:lang w:val="en-GB"/>
        </w:rPr>
        <w:t>Suggestions were made based on the findings of the study.</w:t>
      </w:r>
      <w:r w:rsidRPr="007F46D0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</w:p>
    <w:p w:rsidR="00FD430D" w:rsidRDefault="00FD430D" w:rsidP="00FB61A1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64E6F" w:rsidRPr="00FD430D" w:rsidRDefault="00164E6F" w:rsidP="00FB61A1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19694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Key</w:t>
      </w:r>
      <w:proofErr w:type="spellEnd"/>
      <w:r w:rsidRPr="0019694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9694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words</w:t>
      </w:r>
      <w:proofErr w:type="spellEnd"/>
      <w:r w:rsidRPr="00196949">
        <w:rPr>
          <w:rFonts w:ascii="Times New Roman" w:hAnsi="Times New Roman" w:cs="Times New Roman"/>
          <w:b/>
          <w:sz w:val="24"/>
          <w:szCs w:val="24"/>
        </w:rPr>
        <w:t>:</w:t>
      </w:r>
      <w:r w:rsidR="003853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53DA" w:rsidRPr="003853D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="003853DA" w:rsidRPr="00385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53DA" w:rsidRPr="003853DA">
        <w:rPr>
          <w:rFonts w:ascii="Times New Roman" w:hAnsi="Times New Roman" w:cs="Times New Roman"/>
          <w:sz w:val="24"/>
          <w:szCs w:val="24"/>
        </w:rPr>
        <w:t>n</w:t>
      </w:r>
      <w:r w:rsidR="003853DA" w:rsidRPr="003853DA">
        <w:rPr>
          <w:rFonts w:ascii="Times New Roman" w:hAnsi="Times New Roman" w:cs="Times New Roman"/>
          <w:bCs/>
          <w:color w:val="000000"/>
          <w:sz w:val="24"/>
          <w:szCs w:val="24"/>
        </w:rPr>
        <w:t>ursing</w:t>
      </w:r>
      <w:proofErr w:type="spellEnd"/>
      <w:r w:rsidR="003853DA" w:rsidRPr="00385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853DA" w:rsidRPr="003853DA">
        <w:rPr>
          <w:rFonts w:ascii="Times New Roman" w:hAnsi="Times New Roman" w:cs="Times New Roman"/>
          <w:bCs/>
          <w:color w:val="000000"/>
          <w:sz w:val="24"/>
          <w:szCs w:val="24"/>
        </w:rPr>
        <w:t>students</w:t>
      </w:r>
      <w:proofErr w:type="spellEnd"/>
      <w:r w:rsidR="003853DA" w:rsidRPr="00385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3853DA" w:rsidRPr="003853DA">
        <w:rPr>
          <w:rFonts w:ascii="Times New Roman" w:hAnsi="Times New Roman" w:cs="Times New Roman"/>
          <w:bCs/>
          <w:color w:val="000000"/>
          <w:sz w:val="24"/>
          <w:szCs w:val="24"/>
        </w:rPr>
        <w:t>drug</w:t>
      </w:r>
      <w:proofErr w:type="spellEnd"/>
      <w:r w:rsidR="003853DA" w:rsidRPr="00385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853DA" w:rsidRPr="003853DA">
        <w:rPr>
          <w:rFonts w:ascii="Times New Roman" w:hAnsi="Times New Roman" w:cs="Times New Roman"/>
          <w:bCs/>
          <w:color w:val="000000"/>
          <w:sz w:val="24"/>
          <w:szCs w:val="24"/>
        </w:rPr>
        <w:t>applications</w:t>
      </w:r>
      <w:proofErr w:type="spellEnd"/>
      <w:r w:rsidR="003853DA" w:rsidRPr="00385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B61A1" w:rsidRPr="007E3C4F">
        <w:rPr>
          <w:rFonts w:ascii="Times New Roman" w:hAnsi="Times New Roman" w:cs="Times New Roman"/>
          <w:sz w:val="24"/>
          <w:szCs w:val="24"/>
          <w:lang w:val="en-GB"/>
        </w:rPr>
        <w:t>calculations of the drugs</w:t>
      </w:r>
      <w:r w:rsidR="00FB6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CD6662" w:rsidRDefault="00CD6662"/>
    <w:p w:rsidR="00E66AA8" w:rsidRDefault="00E66AA8"/>
    <w:sectPr w:rsidR="00E66AA8" w:rsidSect="003853DA">
      <w:pgSz w:w="11906" w:h="16838"/>
      <w:pgMar w:top="1701" w:right="1418" w:bottom="85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64E6F"/>
    <w:rsid w:val="00076751"/>
    <w:rsid w:val="00164E6F"/>
    <w:rsid w:val="00196949"/>
    <w:rsid w:val="003229EF"/>
    <w:rsid w:val="0034009C"/>
    <w:rsid w:val="003853DA"/>
    <w:rsid w:val="003F626E"/>
    <w:rsid w:val="00437BE7"/>
    <w:rsid w:val="00494CD3"/>
    <w:rsid w:val="004B3888"/>
    <w:rsid w:val="004D7C3E"/>
    <w:rsid w:val="00545E47"/>
    <w:rsid w:val="00586DCE"/>
    <w:rsid w:val="0059257D"/>
    <w:rsid w:val="006607A3"/>
    <w:rsid w:val="00731CD8"/>
    <w:rsid w:val="00747F3D"/>
    <w:rsid w:val="00811DA0"/>
    <w:rsid w:val="0088087E"/>
    <w:rsid w:val="00926930"/>
    <w:rsid w:val="00941632"/>
    <w:rsid w:val="009B32A8"/>
    <w:rsid w:val="00A14DB5"/>
    <w:rsid w:val="00A73BE6"/>
    <w:rsid w:val="00B27837"/>
    <w:rsid w:val="00CD6662"/>
    <w:rsid w:val="00E26314"/>
    <w:rsid w:val="00E5374D"/>
    <w:rsid w:val="00E66AA8"/>
    <w:rsid w:val="00FB61A1"/>
    <w:rsid w:val="00FD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FD4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20</cp:revision>
  <dcterms:created xsi:type="dcterms:W3CDTF">2012-10-20T19:31:00Z</dcterms:created>
  <dcterms:modified xsi:type="dcterms:W3CDTF">2012-12-26T13:40:00Z</dcterms:modified>
</cp:coreProperties>
</file>